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color w:val="4F81BD" w:themeColor="accent1"/>
          <w:sz w:val="32"/>
          <w:szCs w:val="32"/>
          <w:lang w:val="en-GB" w:eastAsia="ru-RU"/>
        </w:rPr>
        <w:t>O</w:t>
      </w:r>
      <w:r w:rsidRPr="00452C34">
        <w:rPr>
          <w:rFonts w:ascii="Times New Roman" w:hAnsi="Times New Roman"/>
          <w:color w:val="4F81BD" w:themeColor="accent1"/>
          <w:sz w:val="32"/>
          <w:szCs w:val="32"/>
          <w:lang w:val="en-GB" w:eastAsia="ru-RU"/>
        </w:rPr>
        <w:t xml:space="preserve">n 17 November 2022 there was a low-level jet over north-western </w:t>
      </w:r>
      <w:proofErr w:type="spellStart"/>
      <w:r w:rsidRPr="00452C34">
        <w:rPr>
          <w:rFonts w:ascii="Times New Roman" w:hAnsi="Times New Roman"/>
          <w:color w:val="4F81BD" w:themeColor="accent1"/>
          <w:sz w:val="32"/>
          <w:szCs w:val="32"/>
          <w:lang w:val="en-GB" w:eastAsia="ru-RU"/>
        </w:rPr>
        <w:t>Switzlernad</w:t>
      </w:r>
      <w:proofErr w:type="spellEnd"/>
      <w:r w:rsidRPr="00452C34">
        <w:rPr>
          <w:rFonts w:ascii="Times New Roman" w:hAnsi="Times New Roman"/>
          <w:color w:val="4F81BD" w:themeColor="accent1"/>
          <w:sz w:val="32"/>
          <w:szCs w:val="32"/>
          <w:lang w:val="en-GB" w:eastAsia="ru-RU"/>
        </w:rPr>
        <w:t xml:space="preserve"> with gusts reaching 40 knots in the plain. Figure 1 shows that COSMO forecasted widespread gusts of around 40 knots in the western part of the Swiss Plateau and over the Jura mountains. ICON in comparison forecasted more localized peaks of around 40 knots. When comparing to the measurements in Figure 2, ICON was overall more accurate, while COSMO overestimated the gusts in the plain. However, ICON underestimated the gusts reaching 40 knots over the </w:t>
      </w:r>
      <w:proofErr w:type="spellStart"/>
      <w:r w:rsidRPr="00452C34">
        <w:rPr>
          <w:rFonts w:ascii="Times New Roman" w:hAnsi="Times New Roman"/>
          <w:color w:val="4F81BD" w:themeColor="accent1"/>
          <w:sz w:val="32"/>
          <w:szCs w:val="32"/>
          <w:lang w:val="en-GB" w:eastAsia="ru-RU"/>
        </w:rPr>
        <w:t>Ajoie</w:t>
      </w:r>
      <w:proofErr w:type="spellEnd"/>
      <w:r w:rsidRPr="00452C34">
        <w:rPr>
          <w:rFonts w:ascii="Times New Roman" w:hAnsi="Times New Roman"/>
          <w:color w:val="4F81BD" w:themeColor="accent1"/>
          <w:sz w:val="32"/>
          <w:szCs w:val="32"/>
          <w:lang w:val="en-GB" w:eastAsia="ru-RU"/>
        </w:rPr>
        <w:t xml:space="preserve"> (north-western part of Switzerland that kind of goes into France)</w:t>
      </w:r>
      <w:r>
        <w:rPr>
          <w:rFonts w:ascii="Times New Roman" w:hAnsi="Times New Roman"/>
          <w:color w:val="4F81BD" w:themeColor="accent1"/>
          <w:sz w:val="32"/>
          <w:szCs w:val="32"/>
          <w:lang w:val="en-GB" w:eastAsia="ru-RU"/>
        </w:rPr>
        <w:t>.</w:t>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noProof/>
          <w:color w:val="4F81BD" w:themeColor="accent1"/>
          <w:sz w:val="32"/>
          <w:szCs w:val="32"/>
          <w:lang w:val="fr-FR" w:eastAsia="fr-FR"/>
        </w:rPr>
        <w:drawing>
          <wp:inline distT="0" distB="0" distL="0" distR="0" wp14:anchorId="4DFB3C0A" wp14:editId="3A3B1F54">
            <wp:extent cx="5089585" cy="1701793"/>
            <wp:effectExtent l="0" t="0" r="0" b="0"/>
            <wp:docPr id="2" name="Picture 2" descr="C:\Users\gej\AppData\Local\Microsoft\Windows\INetCache\Content.Word\image2022-11-17_9-3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j\AppData\Local\Microsoft\Windows\INetCache\Content.Word\image2022-11-17_9-35-3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0155" cy="1712015"/>
                    </a:xfrm>
                    <a:prstGeom prst="rect">
                      <a:avLst/>
                    </a:prstGeom>
                    <a:noFill/>
                    <a:ln>
                      <a:noFill/>
                    </a:ln>
                  </pic:spPr>
                </pic:pic>
              </a:graphicData>
            </a:graphic>
          </wp:inline>
        </w:drawing>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color w:val="4F81BD" w:themeColor="accent1"/>
          <w:sz w:val="32"/>
          <w:szCs w:val="32"/>
          <w:lang w:val="en-GB" w:eastAsia="ru-RU"/>
        </w:rPr>
        <w:t xml:space="preserve">Figure 1: maximum wind gusts between 16 November at 09 UTC and 17 November at 09 UTC from COSMO-1E (left) and ICON-1E (right), lead-time 33 h. </w:t>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noProof/>
          <w:color w:val="4F81BD" w:themeColor="accent1"/>
          <w:sz w:val="32"/>
          <w:szCs w:val="32"/>
          <w:lang w:val="fr-FR" w:eastAsia="fr-FR"/>
        </w:rPr>
        <w:drawing>
          <wp:inline distT="0" distB="0" distL="0" distR="0">
            <wp:extent cx="4922520" cy="3345180"/>
            <wp:effectExtent l="0" t="0" r="0" b="7620"/>
            <wp:docPr id="1" name="Image 1" descr="image2022-11-17_9-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22-11-17_9-40-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2520" cy="3345180"/>
                    </a:xfrm>
                    <a:prstGeom prst="rect">
                      <a:avLst/>
                    </a:prstGeom>
                    <a:noFill/>
                    <a:ln>
                      <a:noFill/>
                    </a:ln>
                  </pic:spPr>
                </pic:pic>
              </a:graphicData>
            </a:graphic>
          </wp:inline>
        </w:drawing>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color w:val="4F81BD" w:themeColor="accent1"/>
          <w:sz w:val="32"/>
          <w:szCs w:val="32"/>
          <w:lang w:val="en-GB" w:eastAsia="ru-RU"/>
        </w:rPr>
        <w:t xml:space="preserve">Figure 2: maximum gust measurements (in knots) between 16 November at 08:30 UTC and 17 November at 08:20 UTC from </w:t>
      </w:r>
      <w:hyperlink r:id="rId8" w:history="1">
        <w:proofErr w:type="spellStart"/>
        <w:r w:rsidRPr="007268CB">
          <w:rPr>
            <w:rStyle w:val="Lienhypertexte"/>
            <w:rFonts w:ascii="Times New Roman" w:hAnsi="Times New Roman"/>
            <w:sz w:val="32"/>
            <w:szCs w:val="32"/>
            <w:lang w:val="en-GB" w:eastAsia="ru-RU"/>
          </w:rPr>
          <w:t>SwissMetNet</w:t>
        </w:r>
        <w:proofErr w:type="spellEnd"/>
      </w:hyperlink>
      <w:r>
        <w:rPr>
          <w:rFonts w:ascii="Times New Roman" w:hAnsi="Times New Roman"/>
          <w:color w:val="4F81BD" w:themeColor="accent1"/>
          <w:sz w:val="32"/>
          <w:szCs w:val="32"/>
          <w:lang w:val="en-GB" w:eastAsia="ru-RU"/>
        </w:rPr>
        <w:t xml:space="preserve"> stations. </w:t>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color w:val="4F81BD" w:themeColor="accent1"/>
          <w:sz w:val="32"/>
          <w:szCs w:val="32"/>
          <w:lang w:val="en-GB" w:eastAsia="ru-RU"/>
        </w:rPr>
        <w:lastRenderedPageBreak/>
        <w:t xml:space="preserve">For a case of non –severe weather, Figure 3 shows the forecast of low level clouds on 14 November 2022 at 12 UTC. ICON provided a much better forecast of low-level clouds over the Swiss Plateau than COSMO, which basically did not forecast it or dissipated the morning stratus too fast. </w:t>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noProof/>
          <w:color w:val="4F81BD" w:themeColor="accent1"/>
          <w:sz w:val="32"/>
          <w:szCs w:val="32"/>
          <w:lang w:val="fr-FR" w:eastAsia="fr-FR"/>
        </w:rPr>
        <w:drawing>
          <wp:inline distT="0" distB="0" distL="0" distR="0" wp14:anchorId="64AF0166" wp14:editId="28D59E17">
            <wp:extent cx="5229367" cy="1733910"/>
            <wp:effectExtent l="0" t="0" r="0" b="0"/>
            <wp:docPr id="3" name="Picture 3" descr="C:\Users\gej\AppData\Local\Microsoft\Windows\INetCache\Content.Word\image2022-11-13_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j\AppData\Local\Microsoft\Windows\INetCache\Content.Word\image2022-11-13_7-8-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3373" cy="1735238"/>
                    </a:xfrm>
                    <a:prstGeom prst="rect">
                      <a:avLst/>
                    </a:prstGeom>
                    <a:noFill/>
                    <a:ln>
                      <a:noFill/>
                    </a:ln>
                  </pic:spPr>
                </pic:pic>
              </a:graphicData>
            </a:graphic>
          </wp:inline>
        </w:drawing>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color w:val="4F81BD" w:themeColor="accent1"/>
          <w:sz w:val="32"/>
          <w:szCs w:val="32"/>
          <w:lang w:val="en-GB" w:eastAsia="ru-RU"/>
        </w:rPr>
        <w:t>Figure 3: forecast of low-level cloud cover from COSMO-2E (left) and ICON-2E (right) on 13 November 2022 at 12 UTC (36 h lead-time)</w:t>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noProof/>
          <w:color w:val="4F81BD" w:themeColor="accent1"/>
          <w:sz w:val="32"/>
          <w:szCs w:val="32"/>
          <w:lang w:val="fr-FR" w:eastAsia="fr-FR"/>
        </w:rPr>
        <w:drawing>
          <wp:inline distT="0" distB="0" distL="0" distR="0">
            <wp:extent cx="4648200" cy="2484120"/>
            <wp:effectExtent l="0" t="0" r="0" b="0"/>
            <wp:docPr id="6" name="Image 6" descr="Eumetsat_View_2022-11-13T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metsat_View_2022-11-13T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2484120"/>
                    </a:xfrm>
                    <a:prstGeom prst="rect">
                      <a:avLst/>
                    </a:prstGeom>
                    <a:noFill/>
                    <a:ln>
                      <a:noFill/>
                    </a:ln>
                  </pic:spPr>
                </pic:pic>
              </a:graphicData>
            </a:graphic>
          </wp:inline>
        </w:drawing>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color w:val="4F81BD" w:themeColor="accent1"/>
          <w:sz w:val="32"/>
          <w:szCs w:val="32"/>
          <w:lang w:val="en-GB" w:eastAsia="ru-RU"/>
        </w:rPr>
        <w:t xml:space="preserve">Figure </w:t>
      </w:r>
      <w:proofErr w:type="gramStart"/>
      <w:r>
        <w:rPr>
          <w:rFonts w:ascii="Times New Roman" w:hAnsi="Times New Roman"/>
          <w:color w:val="4F81BD" w:themeColor="accent1"/>
          <w:sz w:val="32"/>
          <w:szCs w:val="32"/>
          <w:lang w:val="en-GB" w:eastAsia="ru-RU"/>
        </w:rPr>
        <w:t>4 :</w:t>
      </w:r>
      <w:proofErr w:type="gramEnd"/>
      <w:r>
        <w:rPr>
          <w:rFonts w:ascii="Times New Roman" w:hAnsi="Times New Roman"/>
          <w:color w:val="4F81BD" w:themeColor="accent1"/>
          <w:sz w:val="32"/>
          <w:szCs w:val="32"/>
          <w:lang w:val="en-GB" w:eastAsia="ru-RU"/>
        </w:rPr>
        <w:t xml:space="preserve"> satellite measurement over Switzerland on 13 November 2022 at 12 UTC. Source: Low Clouds RGB from </w:t>
      </w:r>
      <w:proofErr w:type="spellStart"/>
      <w:r>
        <w:rPr>
          <w:rFonts w:ascii="Times New Roman" w:hAnsi="Times New Roman"/>
          <w:color w:val="4F81BD" w:themeColor="accent1"/>
          <w:sz w:val="32"/>
          <w:szCs w:val="32"/>
          <w:lang w:val="en-GB" w:eastAsia="ru-RU"/>
        </w:rPr>
        <w:t>MeteoSat</w:t>
      </w:r>
      <w:proofErr w:type="spellEnd"/>
      <w:r>
        <w:rPr>
          <w:rFonts w:ascii="Times New Roman" w:hAnsi="Times New Roman"/>
          <w:color w:val="4F81BD" w:themeColor="accent1"/>
          <w:sz w:val="32"/>
          <w:szCs w:val="32"/>
          <w:lang w:val="en-GB" w:eastAsia="ru-RU"/>
        </w:rPr>
        <w:t xml:space="preserve"> Second Generation.</w:t>
      </w:r>
    </w:p>
    <w:p w:rsidR="00F175B1" w:rsidRPr="00452C34"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color w:val="4F81BD" w:themeColor="accent1"/>
          <w:sz w:val="32"/>
          <w:szCs w:val="32"/>
          <w:lang w:val="en-GB" w:eastAsia="ru-RU"/>
        </w:rPr>
        <w:t xml:space="preserve">Figure </w:t>
      </w:r>
    </w:p>
    <w:p w:rsidR="00F175B1" w:rsidRPr="00C22A6C" w:rsidRDefault="00F175B1" w:rsidP="00F175B1">
      <w:pPr>
        <w:pStyle w:val="Paragraphedeliste"/>
        <w:numPr>
          <w:ilvl w:val="0"/>
          <w:numId w:val="1"/>
        </w:numPr>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jc w:val="both"/>
        <w:rPr>
          <w:rFonts w:ascii="Times New Roman" w:hAnsi="Times New Roman"/>
          <w:sz w:val="32"/>
          <w:szCs w:val="32"/>
          <w:lang w:val="en-US" w:eastAsia="ru-RU"/>
        </w:rPr>
      </w:pPr>
      <w:r w:rsidRPr="00C22A6C">
        <w:rPr>
          <w:rFonts w:ascii="Times New Roman" w:hAnsi="Times New Roman"/>
          <w:sz w:val="32"/>
          <w:szCs w:val="32"/>
          <w:lang w:val="en-US" w:eastAsia="ru-RU"/>
        </w:rPr>
        <w:t>Can you provide cases of ICON-LAM failure, if possible, along with a brief description of the actual synoptic situation?</w:t>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sidRPr="00C22A6C">
        <w:rPr>
          <w:rFonts w:ascii="Times New Roman" w:hAnsi="Times New Roman"/>
          <w:color w:val="4F81BD" w:themeColor="accent1"/>
          <w:sz w:val="32"/>
          <w:szCs w:val="32"/>
          <w:lang w:val="en-GB" w:eastAsia="ru-RU"/>
        </w:rPr>
        <w:t>12 January 2023 is a good example of overestimation of sunshine duration with ICON.</w:t>
      </w:r>
      <w:r>
        <w:rPr>
          <w:rFonts w:ascii="Times New Roman" w:hAnsi="Times New Roman"/>
          <w:color w:val="4F81BD" w:themeColor="accent1"/>
          <w:sz w:val="32"/>
          <w:szCs w:val="32"/>
          <w:lang w:val="en-GB" w:eastAsia="ru-RU"/>
        </w:rPr>
        <w:t xml:space="preserve"> The synoptic situation was dominated by a low-pressure system over the UK with a warm front passing over Switzerland. </w:t>
      </w:r>
      <w:proofErr w:type="gramStart"/>
      <w:r>
        <w:rPr>
          <w:rFonts w:ascii="Times New Roman" w:hAnsi="Times New Roman"/>
          <w:color w:val="4F81BD" w:themeColor="accent1"/>
          <w:sz w:val="32"/>
          <w:szCs w:val="32"/>
          <w:lang w:val="en-GB" w:eastAsia="ru-RU"/>
        </w:rPr>
        <w:t>This lead to widespread clouds over the northern side of the Alps and more sun in the southern side.</w:t>
      </w:r>
      <w:proofErr w:type="gramEnd"/>
      <w:r>
        <w:rPr>
          <w:rFonts w:ascii="Times New Roman" w:hAnsi="Times New Roman"/>
          <w:color w:val="4F81BD" w:themeColor="accent1"/>
          <w:sz w:val="32"/>
          <w:szCs w:val="32"/>
          <w:lang w:val="en-GB" w:eastAsia="ru-RU"/>
        </w:rPr>
        <w:t xml:space="preserve"> </w:t>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sidRPr="00C22A6C">
        <w:rPr>
          <w:rFonts w:ascii="Times New Roman" w:hAnsi="Times New Roman"/>
          <w:noProof/>
          <w:color w:val="4F81BD" w:themeColor="accent1"/>
          <w:sz w:val="32"/>
          <w:szCs w:val="32"/>
          <w:lang w:val="fr-FR" w:eastAsia="fr-FR"/>
        </w:rPr>
        <w:lastRenderedPageBreak/>
        <w:drawing>
          <wp:inline distT="0" distB="0" distL="0" distR="0" wp14:anchorId="3181B594" wp14:editId="581FC1C9">
            <wp:extent cx="5158596" cy="1706665"/>
            <wp:effectExtent l="0" t="0" r="4445"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4487" cy="1711922"/>
                    </a:xfrm>
                    <a:prstGeom prst="rect">
                      <a:avLst/>
                    </a:prstGeom>
                  </pic:spPr>
                </pic:pic>
              </a:graphicData>
            </a:graphic>
          </wp:inline>
        </w:drawing>
      </w:r>
    </w:p>
    <w:p w:rsidR="00F175B1"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sidRPr="00C22A6C">
        <w:rPr>
          <w:rFonts w:ascii="Times New Roman" w:hAnsi="Times New Roman"/>
          <w:noProof/>
          <w:color w:val="4F81BD" w:themeColor="accent1"/>
          <w:sz w:val="32"/>
          <w:szCs w:val="32"/>
          <w:lang w:val="fr-FR" w:eastAsia="fr-FR"/>
        </w:rPr>
        <w:drawing>
          <wp:inline distT="0" distB="0" distL="0" distR="0" wp14:anchorId="555A1FC0" wp14:editId="7D80D985">
            <wp:extent cx="3942272" cy="2637171"/>
            <wp:effectExtent l="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8929" cy="2641624"/>
                    </a:xfrm>
                    <a:prstGeom prst="rect">
                      <a:avLst/>
                    </a:prstGeom>
                  </pic:spPr>
                </pic:pic>
              </a:graphicData>
            </a:graphic>
          </wp:inline>
        </w:drawing>
      </w:r>
    </w:p>
    <w:p w:rsidR="00F175B1" w:rsidRPr="00C22A6C" w:rsidRDefault="00F175B1" w:rsidP="00F175B1">
      <w:pPr>
        <w:pStyle w:val="Paragraphedeliste"/>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552"/>
        <w:jc w:val="both"/>
        <w:rPr>
          <w:rFonts w:ascii="Times New Roman" w:hAnsi="Times New Roman"/>
          <w:color w:val="4F81BD" w:themeColor="accent1"/>
          <w:sz w:val="32"/>
          <w:szCs w:val="32"/>
          <w:lang w:val="en-GB" w:eastAsia="ru-RU"/>
        </w:rPr>
      </w:pPr>
      <w:r>
        <w:rPr>
          <w:rFonts w:ascii="Times New Roman" w:hAnsi="Times New Roman"/>
          <w:color w:val="4F81BD" w:themeColor="accent1"/>
          <w:sz w:val="32"/>
          <w:szCs w:val="32"/>
          <w:lang w:val="en-GB" w:eastAsia="ru-RU"/>
        </w:rPr>
        <w:t>Figure 5: sunshine duration on 12 January 2023 from COSMO-2E (top left), ICON-2E (top right) and measurements (bottom).</w:t>
      </w:r>
    </w:p>
    <w:p w:rsidR="00F175B1" w:rsidRPr="00155ADE" w:rsidRDefault="00F175B1" w:rsidP="00F175B1">
      <w:pPr>
        <w:tabs>
          <w:tab w:val="left" w:pos="324"/>
          <w:tab w:val="left" w:pos="540"/>
          <w:tab w:val="left" w:pos="756"/>
          <w:tab w:val="left" w:pos="972"/>
          <w:tab w:val="left" w:pos="1188"/>
          <w:tab w:val="left" w:pos="1404"/>
          <w:tab w:val="left" w:pos="1620"/>
          <w:tab w:val="left" w:pos="1836"/>
          <w:tab w:val="left" w:pos="2052"/>
          <w:tab w:val="left" w:pos="2268"/>
          <w:tab w:val="left" w:pos="2484"/>
          <w:tab w:val="left" w:pos="2700"/>
          <w:tab w:val="left" w:pos="2916"/>
          <w:tab w:val="left" w:pos="3132"/>
          <w:tab w:val="left" w:pos="3348"/>
          <w:tab w:val="left" w:pos="3564"/>
          <w:tab w:val="left" w:pos="3780"/>
          <w:tab w:val="left" w:pos="3996"/>
          <w:tab w:val="left" w:pos="4212"/>
          <w:tab w:val="left" w:pos="4428"/>
          <w:tab w:val="left" w:pos="4644"/>
          <w:tab w:val="left" w:pos="4860"/>
          <w:tab w:val="left" w:pos="5076"/>
          <w:tab w:val="left" w:pos="5292"/>
          <w:tab w:val="left" w:pos="5508"/>
          <w:tab w:val="left" w:pos="5724"/>
          <w:tab w:val="left" w:pos="5940"/>
          <w:tab w:val="left" w:pos="6156"/>
          <w:tab w:val="left" w:pos="6372"/>
          <w:tab w:val="left" w:pos="6588"/>
          <w:tab w:val="left" w:pos="6804"/>
          <w:tab w:val="left" w:pos="7020"/>
          <w:tab w:val="left" w:pos="7236"/>
          <w:tab w:val="left" w:pos="7452"/>
          <w:tab w:val="left" w:pos="7668"/>
          <w:tab w:val="left" w:pos="7884"/>
          <w:tab w:val="left" w:pos="8100"/>
          <w:tab w:val="left" w:pos="8316"/>
          <w:tab w:val="left" w:pos="8532"/>
          <w:tab w:val="left" w:pos="8748"/>
          <w:tab w:val="left" w:pos="8964"/>
          <w:tab w:val="left" w:pos="9180"/>
          <w:tab w:val="left" w:pos="9396"/>
          <w:tab w:val="left" w:pos="9612"/>
        </w:tabs>
        <w:spacing w:line="240" w:lineRule="auto"/>
        <w:ind w:left="108"/>
        <w:jc w:val="both"/>
        <w:rPr>
          <w:rFonts w:ascii="Times New Roman" w:hAnsi="Times New Roman"/>
          <w:sz w:val="32"/>
          <w:szCs w:val="32"/>
          <w:lang w:val="en-US" w:eastAsia="ru-RU"/>
        </w:rPr>
      </w:pPr>
      <w:bookmarkStart w:id="0" w:name="_GoBack"/>
      <w:bookmarkEnd w:id="0"/>
    </w:p>
    <w:p w:rsidR="00F14A76" w:rsidRPr="00F175B1" w:rsidRDefault="00F14A76">
      <w:pPr>
        <w:rPr>
          <w:lang w:val="en-US"/>
        </w:rPr>
      </w:pPr>
    </w:p>
    <w:sectPr w:rsidR="00F14A76" w:rsidRPr="00F175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E7715"/>
    <w:multiLevelType w:val="hybridMultilevel"/>
    <w:tmpl w:val="78BC273C"/>
    <w:lvl w:ilvl="0" w:tplc="DD7A2A5A">
      <w:start w:val="26"/>
      <w:numFmt w:val="decimal"/>
      <w:lvlText w:val="%1)"/>
      <w:lvlJc w:val="left"/>
      <w:pPr>
        <w:ind w:left="552" w:hanging="444"/>
      </w:pPr>
      <w:rPr>
        <w:rFonts w:hint="default"/>
      </w:rPr>
    </w:lvl>
    <w:lvl w:ilvl="1" w:tplc="040C0019" w:tentative="1">
      <w:start w:val="1"/>
      <w:numFmt w:val="lowerLetter"/>
      <w:lvlText w:val="%2."/>
      <w:lvlJc w:val="left"/>
      <w:pPr>
        <w:ind w:left="1188" w:hanging="360"/>
      </w:pPr>
    </w:lvl>
    <w:lvl w:ilvl="2" w:tplc="040C001B" w:tentative="1">
      <w:start w:val="1"/>
      <w:numFmt w:val="lowerRoman"/>
      <w:lvlText w:val="%3."/>
      <w:lvlJc w:val="right"/>
      <w:pPr>
        <w:ind w:left="1908" w:hanging="180"/>
      </w:pPr>
    </w:lvl>
    <w:lvl w:ilvl="3" w:tplc="040C000F" w:tentative="1">
      <w:start w:val="1"/>
      <w:numFmt w:val="decimal"/>
      <w:lvlText w:val="%4."/>
      <w:lvlJc w:val="left"/>
      <w:pPr>
        <w:ind w:left="2628" w:hanging="360"/>
      </w:pPr>
    </w:lvl>
    <w:lvl w:ilvl="4" w:tplc="040C0019" w:tentative="1">
      <w:start w:val="1"/>
      <w:numFmt w:val="lowerLetter"/>
      <w:lvlText w:val="%5."/>
      <w:lvlJc w:val="left"/>
      <w:pPr>
        <w:ind w:left="3348" w:hanging="360"/>
      </w:pPr>
    </w:lvl>
    <w:lvl w:ilvl="5" w:tplc="040C001B" w:tentative="1">
      <w:start w:val="1"/>
      <w:numFmt w:val="lowerRoman"/>
      <w:lvlText w:val="%6."/>
      <w:lvlJc w:val="right"/>
      <w:pPr>
        <w:ind w:left="4068" w:hanging="180"/>
      </w:pPr>
    </w:lvl>
    <w:lvl w:ilvl="6" w:tplc="040C000F" w:tentative="1">
      <w:start w:val="1"/>
      <w:numFmt w:val="decimal"/>
      <w:lvlText w:val="%7."/>
      <w:lvlJc w:val="left"/>
      <w:pPr>
        <w:ind w:left="4788" w:hanging="360"/>
      </w:pPr>
    </w:lvl>
    <w:lvl w:ilvl="7" w:tplc="040C0019" w:tentative="1">
      <w:start w:val="1"/>
      <w:numFmt w:val="lowerLetter"/>
      <w:lvlText w:val="%8."/>
      <w:lvlJc w:val="left"/>
      <w:pPr>
        <w:ind w:left="5508" w:hanging="360"/>
      </w:pPr>
    </w:lvl>
    <w:lvl w:ilvl="8" w:tplc="040C001B" w:tentative="1">
      <w:start w:val="1"/>
      <w:numFmt w:val="lowerRoman"/>
      <w:lvlText w:val="%9."/>
      <w:lvlJc w:val="right"/>
      <w:pPr>
        <w:ind w:left="62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5B1"/>
    <w:rsid w:val="00F14A76"/>
    <w:rsid w:val="00F175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175B1"/>
    <w:pPr>
      <w:spacing w:after="160" w:line="259" w:lineRule="auto"/>
      <w:ind w:left="720"/>
      <w:contextualSpacing/>
    </w:pPr>
    <w:rPr>
      <w:rFonts w:ascii="Calibri" w:eastAsia="Calibri" w:hAnsi="Calibri" w:cs="Times New Roman"/>
      <w:lang w:val="ru-RU"/>
    </w:rPr>
  </w:style>
  <w:style w:type="character" w:styleId="Lienhypertexte">
    <w:name w:val="Hyperlink"/>
    <w:basedOn w:val="Policepardfaut"/>
    <w:uiPriority w:val="99"/>
    <w:semiHidden/>
    <w:rsid w:val="00F175B1"/>
    <w:rPr>
      <w:rFonts w:cs="Times New Roman"/>
      <w:color w:val="0000FF"/>
      <w:u w:val="single"/>
    </w:rPr>
  </w:style>
  <w:style w:type="paragraph" w:styleId="Textedebulles">
    <w:name w:val="Balloon Text"/>
    <w:basedOn w:val="Normal"/>
    <w:link w:val="TextedebullesCar"/>
    <w:uiPriority w:val="99"/>
    <w:semiHidden/>
    <w:unhideWhenUsed/>
    <w:rsid w:val="00F175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75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175B1"/>
    <w:pPr>
      <w:spacing w:after="160" w:line="259" w:lineRule="auto"/>
      <w:ind w:left="720"/>
      <w:contextualSpacing/>
    </w:pPr>
    <w:rPr>
      <w:rFonts w:ascii="Calibri" w:eastAsia="Calibri" w:hAnsi="Calibri" w:cs="Times New Roman"/>
      <w:lang w:val="ru-RU"/>
    </w:rPr>
  </w:style>
  <w:style w:type="character" w:styleId="Lienhypertexte">
    <w:name w:val="Hyperlink"/>
    <w:basedOn w:val="Policepardfaut"/>
    <w:uiPriority w:val="99"/>
    <w:semiHidden/>
    <w:rsid w:val="00F175B1"/>
    <w:rPr>
      <w:rFonts w:cs="Times New Roman"/>
      <w:color w:val="0000FF"/>
      <w:u w:val="single"/>
    </w:rPr>
  </w:style>
  <w:style w:type="paragraph" w:styleId="Textedebulles">
    <w:name w:val="Balloon Text"/>
    <w:basedOn w:val="Normal"/>
    <w:link w:val="TextedebullesCar"/>
    <w:uiPriority w:val="99"/>
    <w:semiHidden/>
    <w:unhideWhenUsed/>
    <w:rsid w:val="00F175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75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eoswiss.admin.ch/weather/measurement-systems/land-based-stations/automatic-measurement-network.htm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329</Words>
  <Characters>1810</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dimitra.boukouvala</dc:creator>
  <cp:lastModifiedBy>dimitra.boukouvala</cp:lastModifiedBy>
  <cp:revision>1</cp:revision>
  <dcterms:created xsi:type="dcterms:W3CDTF">2023-09-01T13:04:00Z</dcterms:created>
  <dcterms:modified xsi:type="dcterms:W3CDTF">2023-09-01T13:07:00Z</dcterms:modified>
</cp:coreProperties>
</file>